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105E9" w14:textId="77777777" w:rsidR="00546487" w:rsidRDefault="00546487">
      <w:pPr>
        <w:jc w:val="center"/>
        <w:rPr>
          <w:b/>
          <w:sz w:val="28"/>
        </w:rPr>
      </w:pPr>
      <w:r>
        <w:rPr>
          <w:b/>
          <w:sz w:val="28"/>
        </w:rPr>
        <w:t>JONAH ORLOFSKY</w:t>
      </w:r>
      <w:r w:rsidR="002062EB">
        <w:rPr>
          <w:b/>
          <w:sz w:val="28"/>
        </w:rPr>
        <w:t>, ESQ.</w:t>
      </w:r>
    </w:p>
    <w:p w14:paraId="71CCB6E6" w14:textId="77777777" w:rsidR="00EC506F" w:rsidRDefault="00EC506F">
      <w:pPr>
        <w:jc w:val="center"/>
        <w:rPr>
          <w:b/>
          <w:sz w:val="28"/>
        </w:rPr>
      </w:pPr>
      <w:r>
        <w:rPr>
          <w:b/>
          <w:sz w:val="28"/>
        </w:rPr>
        <w:t>ORLOFSKY ADR SERVICES</w:t>
      </w:r>
    </w:p>
    <w:p w14:paraId="55918E1D" w14:textId="77777777" w:rsidR="00546487" w:rsidRDefault="00546487">
      <w:pPr>
        <w:jc w:val="center"/>
        <w:rPr>
          <w:b/>
          <w:sz w:val="28"/>
        </w:rPr>
      </w:pPr>
    </w:p>
    <w:p w14:paraId="4C05D26A" w14:textId="77777777" w:rsidR="00546487" w:rsidRDefault="00546487">
      <w:pPr>
        <w:jc w:val="center"/>
      </w:pPr>
    </w:p>
    <w:p w14:paraId="16660B38" w14:textId="77777777" w:rsidR="002062EB" w:rsidRPr="002062EB" w:rsidRDefault="002062EB" w:rsidP="002062EB">
      <w:pPr>
        <w:rPr>
          <w:b/>
          <w:u w:val="single"/>
        </w:rPr>
      </w:pPr>
      <w:r>
        <w:rPr>
          <w:b/>
          <w:u w:val="single"/>
        </w:rPr>
        <w:t>EDUCATION</w:t>
      </w:r>
    </w:p>
    <w:p w14:paraId="63C92D99" w14:textId="77777777" w:rsidR="002062EB" w:rsidRDefault="002062EB">
      <w:pPr>
        <w:jc w:val="center"/>
      </w:pPr>
    </w:p>
    <w:p w14:paraId="37E720A6" w14:textId="77777777" w:rsidR="002062EB" w:rsidRDefault="009C7CB2">
      <w:r>
        <w:t>197</w:t>
      </w:r>
      <w:r w:rsidR="002062EB">
        <w:t>7:</w:t>
      </w:r>
      <w:r w:rsidR="002062EB">
        <w:tab/>
      </w:r>
      <w:r w:rsidR="002062EB">
        <w:tab/>
        <w:t xml:space="preserve">B.A., </w:t>
      </w:r>
      <w:smartTag w:uri="urn:schemas-microsoft-com:office:smarttags" w:element="PlaceType">
        <w:r w:rsidR="002062EB">
          <w:t>State</w:t>
        </w:r>
      </w:smartTag>
      <w:r w:rsidR="002062EB">
        <w:t xml:space="preserve"> </w:t>
      </w:r>
      <w:smartTag w:uri="urn:schemas-microsoft-com:office:smarttags" w:element="PlaceType">
        <w:r w:rsidR="002062EB">
          <w:t>University</w:t>
        </w:r>
      </w:smartTag>
      <w:r w:rsidR="002062EB">
        <w:t xml:space="preserve"> of </w:t>
      </w:r>
      <w:smartTag w:uri="urn:schemas-microsoft-com:office:smarttags" w:element="State">
        <w:r w:rsidR="002062EB">
          <w:t>New York</w:t>
        </w:r>
      </w:smartTag>
      <w:r w:rsidR="002062EB">
        <w:t xml:space="preserve"> at </w:t>
      </w:r>
      <w:smartTag w:uri="urn:schemas-microsoft-com:office:smarttags" w:element="City">
        <w:smartTag w:uri="urn:schemas-microsoft-com:office:smarttags" w:element="place">
          <w:r w:rsidR="002062EB">
            <w:t>Binghamton</w:t>
          </w:r>
        </w:smartTag>
      </w:smartTag>
    </w:p>
    <w:p w14:paraId="38DC4085" w14:textId="77777777" w:rsidR="00546487" w:rsidRDefault="00546487">
      <w:r>
        <w:t>1980:</w:t>
      </w:r>
      <w:r>
        <w:tab/>
      </w:r>
      <w:r>
        <w:tab/>
      </w:r>
      <w:r w:rsidR="002062EB">
        <w:t xml:space="preserve">J.D., </w:t>
      </w:r>
      <w:r>
        <w:t xml:space="preserve">Northwestern </w:t>
      </w:r>
      <w:r w:rsidR="002062EB">
        <w:t xml:space="preserve">University </w:t>
      </w:r>
      <w:r w:rsidR="006A4ED3">
        <w:t xml:space="preserve">Pritzker School of </w:t>
      </w:r>
      <w:r>
        <w:t>Law</w:t>
      </w:r>
    </w:p>
    <w:p w14:paraId="74A3FB57" w14:textId="77777777" w:rsidR="005E0B13" w:rsidRDefault="005E0B13">
      <w:r>
        <w:tab/>
      </w:r>
      <w:r>
        <w:tab/>
      </w:r>
      <w:r>
        <w:tab/>
        <w:t>Adlai Stevenson Award for Best Brief in Moot Court Competition</w:t>
      </w:r>
    </w:p>
    <w:p w14:paraId="51EE2E51" w14:textId="77777777" w:rsidR="005E0B13" w:rsidRDefault="005E0B13">
      <w:r>
        <w:tab/>
      </w:r>
      <w:r>
        <w:tab/>
      </w:r>
      <w:r>
        <w:tab/>
        <w:t>Articles Editor Journal of Criminal Law and Criminology</w:t>
      </w:r>
    </w:p>
    <w:p w14:paraId="3973C10D" w14:textId="77777777" w:rsidR="00EF615F" w:rsidRDefault="005E0B13">
      <w:r>
        <w:tab/>
      </w:r>
      <w:r>
        <w:tab/>
      </w:r>
      <w:r>
        <w:tab/>
        <w:t xml:space="preserve">Published article:  </w:t>
      </w:r>
      <w:r>
        <w:rPr>
          <w:i/>
        </w:rPr>
        <w:t>The Immunity of the Attorney General</w:t>
      </w:r>
      <w:r>
        <w:t>, 71</w:t>
      </w:r>
    </w:p>
    <w:p w14:paraId="28C1F195" w14:textId="77777777" w:rsidR="005E0B13" w:rsidRPr="005E0B13" w:rsidRDefault="00EF615F">
      <w:r>
        <w:tab/>
      </w:r>
      <w:r>
        <w:tab/>
      </w:r>
      <w:r>
        <w:tab/>
      </w:r>
      <w:r w:rsidR="005E0B13">
        <w:t>Journal of Criminal Law and Criminology 23 (1980)</w:t>
      </w:r>
    </w:p>
    <w:p w14:paraId="335D9D26" w14:textId="77777777" w:rsidR="002062EB" w:rsidRDefault="002062EB"/>
    <w:p w14:paraId="2962813D" w14:textId="77777777" w:rsidR="002062EB" w:rsidRPr="002062EB" w:rsidRDefault="002062EB">
      <w:pPr>
        <w:rPr>
          <w:b/>
          <w:u w:val="single"/>
        </w:rPr>
      </w:pPr>
      <w:r>
        <w:rPr>
          <w:b/>
          <w:u w:val="single"/>
        </w:rPr>
        <w:t>EMPLOYMENT HISTORY</w:t>
      </w:r>
    </w:p>
    <w:p w14:paraId="4304D11C" w14:textId="77777777" w:rsidR="002062EB" w:rsidRDefault="002062EB"/>
    <w:p w14:paraId="2AD6F1BF" w14:textId="77777777" w:rsidR="00546487" w:rsidRDefault="00546487" w:rsidP="002062EB">
      <w:pPr>
        <w:ind w:left="1440" w:hanging="1440"/>
      </w:pPr>
      <w:r>
        <w:t>1980-1982:</w:t>
      </w:r>
      <w:r>
        <w:tab/>
        <w:t xml:space="preserve">Law Clerk for </w:t>
      </w:r>
      <w:r w:rsidR="002062EB">
        <w:t xml:space="preserve">the Honorable </w:t>
      </w:r>
      <w:r>
        <w:t>Milton I. Shadur</w:t>
      </w:r>
      <w:r w:rsidR="002062EB">
        <w:t>, United States District Court, Northern</w:t>
      </w:r>
      <w:r w:rsidR="009C7CB2">
        <w:t xml:space="preserve"> District of Illinois</w:t>
      </w:r>
    </w:p>
    <w:p w14:paraId="1304E64F" w14:textId="77777777" w:rsidR="00546487" w:rsidRDefault="00546487">
      <w:r>
        <w:t>1983-</w:t>
      </w:r>
      <w:r w:rsidR="002062EB">
        <w:t>2000</w:t>
      </w:r>
      <w:r>
        <w:t>:</w:t>
      </w:r>
      <w:r>
        <w:tab/>
        <w:t xml:space="preserve">Associate and then partner, Plotkin, Jacobs &amp; Orlofsky, Ltd. </w:t>
      </w:r>
    </w:p>
    <w:p w14:paraId="3E0427D6" w14:textId="77777777" w:rsidR="002062EB" w:rsidRDefault="002062EB">
      <w:r>
        <w:t>2000-:</w:t>
      </w:r>
      <w:r>
        <w:tab/>
      </w:r>
      <w:r>
        <w:tab/>
        <w:t>Law Offices of Jonah Orlofsky</w:t>
      </w:r>
    </w:p>
    <w:p w14:paraId="40790CFE" w14:textId="77777777" w:rsidR="002062A7" w:rsidRDefault="002062A7">
      <w:r>
        <w:t>2017</w:t>
      </w:r>
      <w:r w:rsidR="00EC506F">
        <w:t>-:</w:t>
      </w:r>
      <w:r w:rsidR="00EC506F">
        <w:tab/>
      </w:r>
      <w:r>
        <w:tab/>
        <w:t>Orlofsky ADR Services</w:t>
      </w:r>
    </w:p>
    <w:p w14:paraId="7EF4345A" w14:textId="77777777" w:rsidR="00BC79EE" w:rsidRDefault="00BC79EE"/>
    <w:p w14:paraId="798956DB" w14:textId="77777777" w:rsidR="00BC79EE" w:rsidRDefault="00BC79EE">
      <w:pPr>
        <w:rPr>
          <w:b/>
          <w:u w:val="single"/>
        </w:rPr>
      </w:pPr>
      <w:r>
        <w:rPr>
          <w:b/>
          <w:u w:val="single"/>
        </w:rPr>
        <w:t>PUBLICATIONS</w:t>
      </w:r>
    </w:p>
    <w:p w14:paraId="24D5FAA2" w14:textId="77777777" w:rsidR="00BC79EE" w:rsidRDefault="00BC79EE">
      <w:pPr>
        <w:rPr>
          <w:b/>
          <w:u w:val="single"/>
        </w:rPr>
      </w:pPr>
    </w:p>
    <w:p w14:paraId="5A2F03DC" w14:textId="477A3B7A" w:rsidR="00D05A8D" w:rsidRPr="00D05A8D" w:rsidRDefault="00D05A8D">
      <w:pPr>
        <w:rPr>
          <w:iCs/>
        </w:rPr>
      </w:pPr>
      <w:r>
        <w:rPr>
          <w:i/>
        </w:rPr>
        <w:t xml:space="preserve">What </w:t>
      </w:r>
      <w:proofErr w:type="gramStart"/>
      <w:r>
        <w:rPr>
          <w:i/>
        </w:rPr>
        <w:t>To</w:t>
      </w:r>
      <w:proofErr w:type="gramEnd"/>
      <w:r>
        <w:rPr>
          <w:i/>
        </w:rPr>
        <w:t xml:space="preserve"> Do When Parties Attribute Bad Faith Motives To Each Other</w:t>
      </w:r>
      <w:r>
        <w:rPr>
          <w:iCs/>
        </w:rPr>
        <w:t xml:space="preserve">, </w:t>
      </w:r>
      <w:hyperlink r:id="rId7" w:history="1">
        <w:r w:rsidRPr="00DC00AF">
          <w:rPr>
            <w:rStyle w:val="Hyperlink"/>
            <w:iCs/>
          </w:rPr>
          <w:t>www.mediate.com</w:t>
        </w:r>
      </w:hyperlink>
      <w:r>
        <w:rPr>
          <w:iCs/>
        </w:rPr>
        <w:t xml:space="preserve">, November 2020.  </w:t>
      </w:r>
    </w:p>
    <w:p w14:paraId="0C25ADC9" w14:textId="77777777" w:rsidR="00D05A8D" w:rsidRDefault="00D05A8D">
      <w:pPr>
        <w:rPr>
          <w:i/>
        </w:rPr>
      </w:pPr>
    </w:p>
    <w:p w14:paraId="3FFCE20F" w14:textId="58B3FE0A" w:rsidR="006043DA" w:rsidRDefault="006043DA">
      <w:r>
        <w:rPr>
          <w:i/>
        </w:rPr>
        <w:t>Making Sure A Mediated Settlement Is Binding</w:t>
      </w:r>
      <w:r>
        <w:t>, Chicago Bar Record, July/August 2014</w:t>
      </w:r>
      <w:r w:rsidR="00A76137">
        <w:t>.</w:t>
      </w:r>
    </w:p>
    <w:p w14:paraId="23A2DA74" w14:textId="39A361B1" w:rsidR="00D05A8D" w:rsidRDefault="00D05A8D"/>
    <w:p w14:paraId="4BE79D11" w14:textId="40C222DE" w:rsidR="00D05A8D" w:rsidRPr="006043DA" w:rsidRDefault="00D05A8D" w:rsidP="00D05A8D">
      <w:r w:rsidRPr="00D05A8D">
        <w:rPr>
          <w:i/>
          <w:iCs/>
        </w:rPr>
        <w:t xml:space="preserve">What law governs the mediation privilege in federal </w:t>
      </w:r>
      <w:proofErr w:type="gramStart"/>
      <w:r w:rsidRPr="00D05A8D">
        <w:rPr>
          <w:i/>
          <w:iCs/>
        </w:rPr>
        <w:t>cases?,</w:t>
      </w:r>
      <w:proofErr w:type="gramEnd"/>
      <w:r w:rsidRPr="00D05A8D">
        <w:rPr>
          <w:i/>
          <w:iCs/>
        </w:rPr>
        <w:t xml:space="preserve"> </w:t>
      </w:r>
      <w:r w:rsidRPr="00D05A8D">
        <w:t>In the Alternative, Illinois State Bar Association, May 2014.</w:t>
      </w:r>
    </w:p>
    <w:p w14:paraId="63791EAE" w14:textId="77777777" w:rsidR="006043DA" w:rsidRDefault="006043DA">
      <w:pPr>
        <w:rPr>
          <w:i/>
        </w:rPr>
      </w:pPr>
    </w:p>
    <w:p w14:paraId="389AF31F" w14:textId="15A29AE9" w:rsidR="009C1138" w:rsidRDefault="009C1138">
      <w:r w:rsidRPr="009C1138">
        <w:rPr>
          <w:i/>
        </w:rPr>
        <w:t>Unsettled Settlements: Understanding Mediation Agreements</w:t>
      </w:r>
      <w:r w:rsidRPr="009C1138">
        <w:t xml:space="preserve">, </w:t>
      </w:r>
      <w:r>
        <w:t xml:space="preserve">Illinois State Bar Journal, </w:t>
      </w:r>
      <w:r w:rsidRPr="009C1138">
        <w:t>August 2013</w:t>
      </w:r>
      <w:r w:rsidR="00A76137">
        <w:t>.</w:t>
      </w:r>
    </w:p>
    <w:p w14:paraId="2B6DB40B" w14:textId="77777777" w:rsidR="00FB7A94" w:rsidRDefault="00FB7A94"/>
    <w:p w14:paraId="2AA0E449" w14:textId="77777777" w:rsidR="00FB7A94" w:rsidRDefault="00FB7A94" w:rsidP="00FB7A94">
      <w:r>
        <w:rPr>
          <w:i/>
        </w:rPr>
        <w:t>Can Your Retainer Agreement Include A Fee Provision</w:t>
      </w:r>
      <w:r>
        <w:t>, Chicago Bar Record, November 2011</w:t>
      </w:r>
      <w:r w:rsidR="00A76137">
        <w:t>.</w:t>
      </w:r>
    </w:p>
    <w:p w14:paraId="796299A3" w14:textId="77777777" w:rsidR="00EC506F" w:rsidRDefault="00EC506F" w:rsidP="00FB7A94"/>
    <w:p w14:paraId="56ACE93D" w14:textId="77777777" w:rsidR="00EC506F" w:rsidRDefault="00EC506F" w:rsidP="00FB7A94">
      <w:pPr>
        <w:rPr>
          <w:b/>
          <w:u w:val="single"/>
        </w:rPr>
      </w:pPr>
      <w:r>
        <w:rPr>
          <w:b/>
          <w:u w:val="single"/>
        </w:rPr>
        <w:t>HONORS</w:t>
      </w:r>
    </w:p>
    <w:p w14:paraId="427CC012" w14:textId="77777777" w:rsidR="00EC506F" w:rsidRDefault="00EC506F" w:rsidP="00FB7A94">
      <w:pPr>
        <w:rPr>
          <w:b/>
          <w:u w:val="single"/>
        </w:rPr>
      </w:pPr>
    </w:p>
    <w:p w14:paraId="46E1567E" w14:textId="77777777" w:rsidR="00EC506F" w:rsidRDefault="00EC506F" w:rsidP="00FB7A94">
      <w:r>
        <w:t>Center for Conflict Resolution, Peacemaker of the Year</w:t>
      </w:r>
      <w:r w:rsidR="00A76137">
        <w:t>.</w:t>
      </w:r>
    </w:p>
    <w:p w14:paraId="4DC00573" w14:textId="77777777" w:rsidR="00EC506F" w:rsidRDefault="00EC506F" w:rsidP="00FB7A94"/>
    <w:p w14:paraId="5A9DF946" w14:textId="77777777" w:rsidR="0069493E" w:rsidRDefault="00EC506F" w:rsidP="00FB7A94">
      <w:r>
        <w:t>Lawyers for the Creative Arts, subject of profile at annual gala</w:t>
      </w:r>
      <w:r w:rsidR="00A76137">
        <w:t>.</w:t>
      </w:r>
    </w:p>
    <w:p w14:paraId="7970CCDD" w14:textId="77777777" w:rsidR="0069493E" w:rsidRDefault="0069493E" w:rsidP="00FB7A94"/>
    <w:p w14:paraId="777043B3" w14:textId="77777777" w:rsidR="0069493E" w:rsidRDefault="0069493E" w:rsidP="00FB7A94">
      <w:pPr>
        <w:rPr>
          <w:b/>
          <w:u w:val="single"/>
        </w:rPr>
      </w:pPr>
      <w:r w:rsidRPr="0069493E">
        <w:rPr>
          <w:b/>
          <w:u w:val="single"/>
        </w:rPr>
        <w:t>TEACHING AND SPEAKING ENGAGEMENTS</w:t>
      </w:r>
    </w:p>
    <w:p w14:paraId="28E22F54" w14:textId="77777777" w:rsidR="0069493E" w:rsidRDefault="0069493E" w:rsidP="00FB7A94">
      <w:pPr>
        <w:rPr>
          <w:b/>
          <w:u w:val="single"/>
        </w:rPr>
      </w:pPr>
    </w:p>
    <w:p w14:paraId="083E6264" w14:textId="77777777" w:rsidR="0069493E" w:rsidRDefault="0069493E" w:rsidP="00FB7A94">
      <w:r>
        <w:t>Guest lecturer on mediation at John Marshall Law School</w:t>
      </w:r>
      <w:r w:rsidR="00A76137">
        <w:t>.</w:t>
      </w:r>
    </w:p>
    <w:p w14:paraId="5C5144A2" w14:textId="77777777" w:rsidR="0069493E" w:rsidRDefault="0069493E" w:rsidP="00FB7A94"/>
    <w:p w14:paraId="34C2DE6F" w14:textId="77777777" w:rsidR="0069493E" w:rsidRDefault="0069493E" w:rsidP="00FB7A94">
      <w:r>
        <w:t>Guest lecturer on mediation at Chicago Kent Law School</w:t>
      </w:r>
      <w:r w:rsidR="00A76137">
        <w:t>.</w:t>
      </w:r>
    </w:p>
    <w:p w14:paraId="32DC0B29" w14:textId="77777777" w:rsidR="0069493E" w:rsidRDefault="0069493E" w:rsidP="00FB7A94"/>
    <w:p w14:paraId="3EA4FEA2" w14:textId="77777777" w:rsidR="0069493E" w:rsidRDefault="0069493E" w:rsidP="00FB7A94">
      <w:r>
        <w:t>Guest lecturer on mediation at Roosevelt University</w:t>
      </w:r>
      <w:r w:rsidR="00A76137">
        <w:t>.</w:t>
      </w:r>
    </w:p>
    <w:p w14:paraId="5AC9656A" w14:textId="77777777" w:rsidR="0069493E" w:rsidRDefault="0069493E" w:rsidP="00FB7A94"/>
    <w:p w14:paraId="7B44882B" w14:textId="77777777" w:rsidR="0069493E" w:rsidRDefault="0069493E" w:rsidP="00FB7A94">
      <w:r>
        <w:t>Presentation on mediation agreements at Circuit Court of Cook County</w:t>
      </w:r>
      <w:r w:rsidR="00A76137">
        <w:t>.</w:t>
      </w:r>
    </w:p>
    <w:p w14:paraId="0F28D2B5" w14:textId="77777777" w:rsidR="0069493E" w:rsidRDefault="0069493E" w:rsidP="00FB7A94">
      <w:r>
        <w:t>Presentation on mediation of attorney disputes at Chicago Bar Association</w:t>
      </w:r>
      <w:r w:rsidR="00A76137">
        <w:t>.</w:t>
      </w:r>
    </w:p>
    <w:p w14:paraId="2C28319D" w14:textId="77777777" w:rsidR="0069493E" w:rsidRDefault="0069493E" w:rsidP="00FB7A94"/>
    <w:p w14:paraId="1D040EEE" w14:textId="77777777" w:rsidR="0069493E" w:rsidRDefault="0069493E" w:rsidP="00FB7A94">
      <w:r>
        <w:t>Mediation coaching at Center for Conflict Resolution</w:t>
      </w:r>
      <w:r w:rsidR="00A76137">
        <w:t>.</w:t>
      </w:r>
    </w:p>
    <w:p w14:paraId="3FBD9175" w14:textId="77777777" w:rsidR="0069493E" w:rsidRDefault="0069493E" w:rsidP="00FB7A94"/>
    <w:p w14:paraId="66821CE7" w14:textId="77777777" w:rsidR="0069493E" w:rsidRDefault="0069493E" w:rsidP="00FB7A94">
      <w:r>
        <w:t>Mediation coaching at Northwestern University Pritzker School of Law</w:t>
      </w:r>
      <w:r w:rsidR="00A76137">
        <w:t>.</w:t>
      </w:r>
    </w:p>
    <w:p w14:paraId="289BBD3C" w14:textId="77777777" w:rsidR="0069493E" w:rsidRDefault="0069493E" w:rsidP="00FB7A94"/>
    <w:p w14:paraId="79B76F2D" w14:textId="77777777" w:rsidR="0069493E" w:rsidRPr="0069493E" w:rsidRDefault="0069493E" w:rsidP="00FB7A94">
      <w:r>
        <w:t>Judge at various mediation competitions</w:t>
      </w:r>
      <w:r w:rsidR="00A76137">
        <w:t>.</w:t>
      </w:r>
    </w:p>
    <w:p w14:paraId="0D30FD06" w14:textId="77777777" w:rsidR="00EF615F" w:rsidRDefault="00EF615F"/>
    <w:p w14:paraId="2B678368" w14:textId="77777777" w:rsidR="00EF615F" w:rsidRDefault="006A4ED3">
      <w:pPr>
        <w:rPr>
          <w:b/>
          <w:u w:val="single"/>
        </w:rPr>
      </w:pPr>
      <w:r>
        <w:rPr>
          <w:b/>
          <w:u w:val="single"/>
        </w:rPr>
        <w:t xml:space="preserve">MEDIATION/ARBITRATION PANELS AND </w:t>
      </w:r>
      <w:r w:rsidR="00EF615F">
        <w:rPr>
          <w:b/>
          <w:u w:val="single"/>
        </w:rPr>
        <w:t>CERTIFICATIONS</w:t>
      </w:r>
    </w:p>
    <w:p w14:paraId="3D28F769" w14:textId="77777777" w:rsidR="00FB7A94" w:rsidRDefault="00FB7A94">
      <w:pPr>
        <w:rPr>
          <w:b/>
          <w:u w:val="single"/>
        </w:rPr>
      </w:pPr>
    </w:p>
    <w:p w14:paraId="67A84DAF" w14:textId="77777777" w:rsidR="002062A7" w:rsidRDefault="002062A7">
      <w:r>
        <w:t xml:space="preserve">Mediator </w:t>
      </w:r>
      <w:r w:rsidR="006A4ED3">
        <w:t xml:space="preserve">and Arbitrator for </w:t>
      </w:r>
      <w:r>
        <w:t>Resolute Systems</w:t>
      </w:r>
      <w:r w:rsidR="006A4ED3">
        <w:t>, LLC</w:t>
      </w:r>
      <w:r w:rsidR="00A76137">
        <w:t>.</w:t>
      </w:r>
    </w:p>
    <w:p w14:paraId="3EB92AE9" w14:textId="77777777" w:rsidR="002062A7" w:rsidRDefault="002062A7"/>
    <w:p w14:paraId="60AFFB8B" w14:textId="77777777" w:rsidR="002062A7" w:rsidRDefault="002062A7">
      <w:r>
        <w:t xml:space="preserve">Mediator and Arbitrator </w:t>
      </w:r>
      <w:r w:rsidR="006A4ED3">
        <w:t xml:space="preserve">for the </w:t>
      </w:r>
      <w:r>
        <w:t>American Arbitration Association</w:t>
      </w:r>
      <w:r w:rsidR="00A76137">
        <w:t>.</w:t>
      </w:r>
    </w:p>
    <w:p w14:paraId="5A51E799" w14:textId="77777777" w:rsidR="002062A7" w:rsidRDefault="002062A7"/>
    <w:p w14:paraId="132ECC33" w14:textId="77777777" w:rsidR="00FB7A94" w:rsidRPr="00FB7A94" w:rsidRDefault="002062A7">
      <w:r>
        <w:t xml:space="preserve">Mediator and </w:t>
      </w:r>
      <w:r w:rsidR="00FB7A94">
        <w:t xml:space="preserve">Arbitrator for </w:t>
      </w:r>
      <w:r w:rsidR="006A4ED3">
        <w:t xml:space="preserve">e </w:t>
      </w:r>
      <w:r w:rsidR="00FB7A94">
        <w:t>Financial Industry Regulatory Authority (FINRA)</w:t>
      </w:r>
      <w:r w:rsidR="00A76137">
        <w:t>.</w:t>
      </w:r>
    </w:p>
    <w:p w14:paraId="055C7E6C" w14:textId="77777777" w:rsidR="00EF615F" w:rsidRDefault="00EF615F" w:rsidP="00EF615F">
      <w:pPr>
        <w:rPr>
          <w:b/>
          <w:u w:val="single"/>
        </w:rPr>
      </w:pPr>
    </w:p>
    <w:p w14:paraId="486AAA0F" w14:textId="77777777" w:rsidR="00BC79EE" w:rsidRDefault="00EF615F" w:rsidP="00BC79EE">
      <w:pPr>
        <w:rPr>
          <w:szCs w:val="24"/>
        </w:rPr>
      </w:pPr>
      <w:r w:rsidRPr="00EF615F">
        <w:rPr>
          <w:szCs w:val="24"/>
        </w:rPr>
        <w:t>Court-Annexed Major Case Civil Mediation Program</w:t>
      </w:r>
      <w:r w:rsidR="00BC79EE" w:rsidRPr="00BC79EE">
        <w:rPr>
          <w:szCs w:val="24"/>
        </w:rPr>
        <w:t xml:space="preserve">, </w:t>
      </w:r>
      <w:r w:rsidRPr="00EF615F">
        <w:rPr>
          <w:szCs w:val="24"/>
        </w:rPr>
        <w:t>Law Division</w:t>
      </w:r>
      <w:r w:rsidR="00A76137">
        <w:rPr>
          <w:szCs w:val="24"/>
        </w:rPr>
        <w:t>.</w:t>
      </w:r>
    </w:p>
    <w:p w14:paraId="3F0ADD76" w14:textId="77777777" w:rsidR="002062A7" w:rsidRDefault="002062A7" w:rsidP="00BC79EE">
      <w:pPr>
        <w:rPr>
          <w:szCs w:val="24"/>
        </w:rPr>
      </w:pPr>
    </w:p>
    <w:p w14:paraId="1EDED3CE" w14:textId="77777777" w:rsidR="002062A7" w:rsidRPr="00BC79EE" w:rsidRDefault="002062A7" w:rsidP="00BC79EE">
      <w:pPr>
        <w:rPr>
          <w:szCs w:val="24"/>
        </w:rPr>
      </w:pPr>
      <w:r>
        <w:rPr>
          <w:szCs w:val="24"/>
        </w:rPr>
        <w:t>Arbitrator Cook County Commercial Case Arbitration</w:t>
      </w:r>
      <w:r w:rsidR="00A76137">
        <w:rPr>
          <w:szCs w:val="24"/>
        </w:rPr>
        <w:t>.</w:t>
      </w:r>
    </w:p>
    <w:p w14:paraId="65705ACD" w14:textId="77777777" w:rsidR="00BC79EE" w:rsidRPr="00BC79EE" w:rsidRDefault="00EF615F" w:rsidP="00BC79EE">
      <w:pPr>
        <w:rPr>
          <w:szCs w:val="24"/>
        </w:rPr>
      </w:pPr>
      <w:r w:rsidRPr="00EF615F">
        <w:rPr>
          <w:szCs w:val="24"/>
        </w:rPr>
        <w:br/>
      </w:r>
      <w:r w:rsidR="00BC79EE" w:rsidRPr="00BC79EE">
        <w:rPr>
          <w:bCs/>
          <w:szCs w:val="24"/>
        </w:rPr>
        <w:t>C</w:t>
      </w:r>
      <w:r w:rsidRPr="00EF615F">
        <w:rPr>
          <w:bCs/>
          <w:szCs w:val="24"/>
        </w:rPr>
        <w:t>ourt-Certified Mediator</w:t>
      </w:r>
      <w:r w:rsidR="00BC79EE" w:rsidRPr="00BC79EE">
        <w:rPr>
          <w:bCs/>
          <w:szCs w:val="24"/>
        </w:rPr>
        <w:t xml:space="preserve">, </w:t>
      </w:r>
      <w:r w:rsidRPr="00EF615F">
        <w:rPr>
          <w:szCs w:val="24"/>
        </w:rPr>
        <w:t>Chancery Division</w:t>
      </w:r>
      <w:r w:rsidR="00A76137">
        <w:rPr>
          <w:szCs w:val="24"/>
        </w:rPr>
        <w:t>.</w:t>
      </w:r>
    </w:p>
    <w:p w14:paraId="225869EE" w14:textId="77777777" w:rsidR="00BC79EE" w:rsidRDefault="00EF615F" w:rsidP="00BC79EE">
      <w:pPr>
        <w:rPr>
          <w:szCs w:val="24"/>
        </w:rPr>
      </w:pPr>
      <w:r w:rsidRPr="00EF615F">
        <w:rPr>
          <w:szCs w:val="24"/>
        </w:rPr>
        <w:br/>
      </w:r>
      <w:r w:rsidRPr="00EF615F">
        <w:rPr>
          <w:bCs/>
          <w:szCs w:val="24"/>
        </w:rPr>
        <w:t>Roster of Mediators</w:t>
      </w:r>
      <w:r w:rsidR="00BC79EE" w:rsidRPr="00BC79EE">
        <w:rPr>
          <w:bCs/>
          <w:szCs w:val="24"/>
        </w:rPr>
        <w:t xml:space="preserve">, </w:t>
      </w:r>
      <w:r w:rsidRPr="00EF615F">
        <w:rPr>
          <w:szCs w:val="24"/>
        </w:rPr>
        <w:t>12th Judicial Circuit’s Major Case Mediation Program</w:t>
      </w:r>
      <w:r w:rsidR="00A76137">
        <w:rPr>
          <w:szCs w:val="24"/>
        </w:rPr>
        <w:t>.</w:t>
      </w:r>
    </w:p>
    <w:p w14:paraId="34E481D0" w14:textId="77777777" w:rsidR="006A4ED3" w:rsidRDefault="006A4ED3" w:rsidP="00BC79EE">
      <w:pPr>
        <w:rPr>
          <w:szCs w:val="24"/>
        </w:rPr>
      </w:pPr>
    </w:p>
    <w:p w14:paraId="3D54E4CD" w14:textId="77777777" w:rsidR="00EC506F" w:rsidRDefault="00EC506F" w:rsidP="00BC79EE">
      <w:pPr>
        <w:rPr>
          <w:szCs w:val="24"/>
        </w:rPr>
      </w:pPr>
      <w:r>
        <w:rPr>
          <w:szCs w:val="24"/>
        </w:rPr>
        <w:t>Certified Mediator, Center for Conflict Resolution</w:t>
      </w:r>
      <w:r w:rsidR="00A76137">
        <w:rPr>
          <w:szCs w:val="24"/>
        </w:rPr>
        <w:t>.</w:t>
      </w:r>
    </w:p>
    <w:p w14:paraId="7CDA56F3" w14:textId="77777777" w:rsidR="002062A7" w:rsidRPr="00BC79EE" w:rsidRDefault="002062A7" w:rsidP="00BC79EE">
      <w:pPr>
        <w:rPr>
          <w:szCs w:val="24"/>
        </w:rPr>
      </w:pPr>
    </w:p>
    <w:p w14:paraId="5F46973F" w14:textId="77777777" w:rsidR="005E0B13" w:rsidRDefault="00EC506F">
      <w:pPr>
        <w:rPr>
          <w:b/>
          <w:u w:val="single"/>
        </w:rPr>
      </w:pPr>
      <w:r>
        <w:rPr>
          <w:b/>
          <w:u w:val="single"/>
        </w:rPr>
        <w:t>KINDS OF CASES HANDLED AS A MEDIATOR</w:t>
      </w:r>
    </w:p>
    <w:p w14:paraId="3225262D" w14:textId="77777777" w:rsidR="00EC506F" w:rsidRDefault="00EC506F">
      <w:pPr>
        <w:rPr>
          <w:u w:val="single"/>
        </w:rPr>
      </w:pPr>
    </w:p>
    <w:p w14:paraId="56366177" w14:textId="77777777" w:rsidR="00EC506F" w:rsidRDefault="0069493E">
      <w:r>
        <w:t>Mediated complex commercial cases including employments disputes, insurance coverage disputes, class actions, consumer cases, securities-related cases, lawyer-clients disputes, breach of fiduciary duty, fraud and breach of contract.</w:t>
      </w:r>
    </w:p>
    <w:p w14:paraId="7F45F941" w14:textId="77777777" w:rsidR="0069493E" w:rsidRDefault="0069493E">
      <w:pPr>
        <w:rPr>
          <w:u w:val="single"/>
        </w:rPr>
      </w:pPr>
    </w:p>
    <w:p w14:paraId="3A782973" w14:textId="77777777" w:rsidR="0069493E" w:rsidRDefault="0069493E">
      <w:r>
        <w:t xml:space="preserve">Mediated over 100 mortgage foreclosure cases. </w:t>
      </w:r>
    </w:p>
    <w:p w14:paraId="2EDAFDEA" w14:textId="77777777" w:rsidR="0069493E" w:rsidRDefault="0069493E"/>
    <w:p w14:paraId="224BCB62" w14:textId="77777777" w:rsidR="0069493E" w:rsidRDefault="0069493E">
      <w:r>
        <w:t>Mediated parenting disputes and other matters arising out of divorce/separation of couples.</w:t>
      </w:r>
    </w:p>
    <w:p w14:paraId="50C62C1E" w14:textId="77777777" w:rsidR="0069493E" w:rsidRDefault="0069493E"/>
    <w:p w14:paraId="5D97599B" w14:textId="77777777" w:rsidR="0069493E" w:rsidRDefault="0069493E">
      <w:r>
        <w:t>Mediated cases involving protection orders and stalking issues</w:t>
      </w:r>
    </w:p>
    <w:p w14:paraId="12557FEE" w14:textId="77777777" w:rsidR="0069493E" w:rsidRDefault="0069493E"/>
    <w:p w14:paraId="75198129" w14:textId="77777777" w:rsidR="0069493E" w:rsidRDefault="0069493E">
      <w:r>
        <w:t>Mediated juvenile criminal cases sent through a probation department diversion program.</w:t>
      </w:r>
    </w:p>
    <w:p w14:paraId="6E7CE878" w14:textId="77777777" w:rsidR="0069493E" w:rsidRDefault="0069493E"/>
    <w:p w14:paraId="48EF370F" w14:textId="77777777" w:rsidR="0069493E" w:rsidRDefault="0069493E">
      <w:r>
        <w:t>Mediated internal disputes</w:t>
      </w:r>
      <w:r w:rsidR="006A4ED3">
        <w:t xml:space="preserve"> for </w:t>
      </w:r>
      <w:r>
        <w:t xml:space="preserve">artistic production companies.  </w:t>
      </w:r>
    </w:p>
    <w:p w14:paraId="1C2010D8" w14:textId="77777777" w:rsidR="0069493E" w:rsidRDefault="0069493E"/>
    <w:p w14:paraId="1532F282" w14:textId="77777777" w:rsidR="0069493E" w:rsidRDefault="0069493E">
      <w:pPr>
        <w:rPr>
          <w:b/>
          <w:u w:val="single"/>
        </w:rPr>
      </w:pPr>
      <w:r>
        <w:rPr>
          <w:b/>
          <w:u w:val="single"/>
        </w:rPr>
        <w:t>KINDS OF CASES HANDLED AS AN ARBITR</w:t>
      </w:r>
      <w:r w:rsidR="006A4ED3">
        <w:rPr>
          <w:b/>
          <w:u w:val="single"/>
        </w:rPr>
        <w:t>ATO</w:t>
      </w:r>
      <w:r>
        <w:rPr>
          <w:b/>
          <w:u w:val="single"/>
        </w:rPr>
        <w:t>R</w:t>
      </w:r>
    </w:p>
    <w:p w14:paraId="5E8E1601" w14:textId="77777777" w:rsidR="0069493E" w:rsidRDefault="0069493E">
      <w:pPr>
        <w:rPr>
          <w:b/>
          <w:u w:val="single"/>
        </w:rPr>
      </w:pPr>
    </w:p>
    <w:p w14:paraId="0BEF07B9" w14:textId="77777777" w:rsidR="0069493E" w:rsidRDefault="0069493E">
      <w:r w:rsidRPr="006A4ED3">
        <w:t>Employment</w:t>
      </w:r>
      <w:r>
        <w:t xml:space="preserve"> dispute between broker and brokerage firm.</w:t>
      </w:r>
    </w:p>
    <w:p w14:paraId="6C07F223" w14:textId="77777777" w:rsidR="0069493E" w:rsidRDefault="0069493E"/>
    <w:p w14:paraId="07E10FD2" w14:textId="77777777" w:rsidR="0069493E" w:rsidRDefault="0069493E">
      <w:r>
        <w:t>Breach of non-compete agreement</w:t>
      </w:r>
    </w:p>
    <w:p w14:paraId="60289C5E" w14:textId="77777777" w:rsidR="0069493E" w:rsidRDefault="0069493E"/>
    <w:p w14:paraId="11039B04" w14:textId="77777777" w:rsidR="0069493E" w:rsidRDefault="0069493E">
      <w:r>
        <w:t>Consumer dispute between bank and customer</w:t>
      </w:r>
    </w:p>
    <w:p w14:paraId="525EAC43" w14:textId="77777777" w:rsidR="0069493E" w:rsidRDefault="0069493E">
      <w:pPr>
        <w:rPr>
          <w:b/>
        </w:rPr>
      </w:pPr>
    </w:p>
    <w:p w14:paraId="15036EF1" w14:textId="77777777" w:rsidR="0069493E" w:rsidRDefault="0069493E">
      <w:pPr>
        <w:rPr>
          <w:b/>
          <w:u w:val="single"/>
        </w:rPr>
      </w:pPr>
      <w:r>
        <w:rPr>
          <w:b/>
          <w:u w:val="single"/>
        </w:rPr>
        <w:t>MEDIATION AND ARBITRATION TRAINING</w:t>
      </w:r>
    </w:p>
    <w:p w14:paraId="3FC3DCE8" w14:textId="77777777" w:rsidR="006A4ED3" w:rsidRDefault="006A4ED3">
      <w:pPr>
        <w:rPr>
          <w:b/>
          <w:u w:val="single"/>
        </w:rPr>
      </w:pPr>
    </w:p>
    <w:p w14:paraId="57FE8373" w14:textId="77777777" w:rsidR="006A4ED3" w:rsidRDefault="006A4ED3" w:rsidP="006A4ED3">
      <w:r>
        <w:t>American Institute of Mediation, Impasse Is A Fallacy: A 2-Day Advanced Mediator’s Forum</w:t>
      </w:r>
    </w:p>
    <w:p w14:paraId="5A05C471" w14:textId="77777777" w:rsidR="006A4ED3" w:rsidRDefault="006A4ED3" w:rsidP="006A4ED3"/>
    <w:p w14:paraId="2A4E11F2" w14:textId="77777777" w:rsidR="006A4ED3" w:rsidRDefault="006A4ED3" w:rsidP="006A4ED3">
      <w:r>
        <w:t>Illinois State Bar Association, 40-hour Mediator Training</w:t>
      </w:r>
    </w:p>
    <w:p w14:paraId="1013442A" w14:textId="77777777" w:rsidR="006A4ED3" w:rsidRDefault="006A4ED3" w:rsidP="006A4ED3"/>
    <w:p w14:paraId="4E2AAB2A" w14:textId="77777777" w:rsidR="006A4ED3" w:rsidRDefault="006A4ED3" w:rsidP="006A4ED3">
      <w:r>
        <w:t>Center for Conflict Resolution, Foreclosure Mediation Training</w:t>
      </w:r>
    </w:p>
    <w:p w14:paraId="55F55508" w14:textId="77777777" w:rsidR="006A4ED3" w:rsidRDefault="006A4ED3" w:rsidP="006A4ED3"/>
    <w:p w14:paraId="3FCBE787" w14:textId="77777777" w:rsidR="006A4ED3" w:rsidRDefault="006A4ED3" w:rsidP="006A4ED3">
      <w:r>
        <w:t>Center for Conflict Resolution, Mediation Mentorship Program</w:t>
      </w:r>
    </w:p>
    <w:p w14:paraId="0C7DF4CC" w14:textId="77777777" w:rsidR="006A4ED3" w:rsidRDefault="006A4ED3" w:rsidP="006A4ED3"/>
    <w:p w14:paraId="5724E5EA" w14:textId="77777777" w:rsidR="006A4ED3" w:rsidRDefault="006A4ED3" w:rsidP="006A4ED3">
      <w:r>
        <w:t>Circuit Court of Cook County, Securities Arbitration and Mediation Seminar</w:t>
      </w:r>
    </w:p>
    <w:p w14:paraId="3D951780" w14:textId="77777777" w:rsidR="006A4ED3" w:rsidRDefault="006A4ED3" w:rsidP="006A4ED3"/>
    <w:p w14:paraId="1BB36D02" w14:textId="77777777" w:rsidR="006A4ED3" w:rsidRDefault="006A4ED3" w:rsidP="006A4ED3">
      <w:r>
        <w:t>DePaul Center for Dispute Resolution, Mediation Training</w:t>
      </w:r>
    </w:p>
    <w:p w14:paraId="4D69A198" w14:textId="77777777" w:rsidR="006A4ED3" w:rsidRDefault="006A4ED3" w:rsidP="006A4ED3"/>
    <w:p w14:paraId="68692313" w14:textId="77777777" w:rsidR="006A4ED3" w:rsidRDefault="006A4ED3" w:rsidP="006A4ED3">
      <w:r>
        <w:t>Association of Attorney Mediators, Advanced Mediation Training</w:t>
      </w:r>
    </w:p>
    <w:p w14:paraId="24738E75" w14:textId="77777777" w:rsidR="006A4ED3" w:rsidRDefault="006A4ED3" w:rsidP="006A4ED3"/>
    <w:p w14:paraId="002CF054" w14:textId="77777777" w:rsidR="006A4ED3" w:rsidRDefault="006A4ED3" w:rsidP="006A4ED3">
      <w:r>
        <w:t>American Arbitration Association two-day training for arbitrators</w:t>
      </w:r>
    </w:p>
    <w:p w14:paraId="570C877A" w14:textId="77777777" w:rsidR="006A4ED3" w:rsidRDefault="006A4ED3" w:rsidP="006A4ED3"/>
    <w:p w14:paraId="16B63FAC" w14:textId="77777777" w:rsidR="006A4ED3" w:rsidRDefault="006A4ED3" w:rsidP="006A4ED3">
      <w:r>
        <w:t>FINRA arbitration training</w:t>
      </w:r>
    </w:p>
    <w:p w14:paraId="68B55E02" w14:textId="77777777" w:rsidR="006A4ED3" w:rsidRDefault="006A4ED3" w:rsidP="006A4ED3"/>
    <w:p w14:paraId="10E4593B" w14:textId="77777777" w:rsidR="00EF615F" w:rsidRDefault="006A4ED3" w:rsidP="006A4ED3">
      <w:r>
        <w:t>Circuit Court of Cook County commercial arbitration training</w:t>
      </w:r>
    </w:p>
    <w:p w14:paraId="233FF27E" w14:textId="77777777" w:rsidR="006A4ED3" w:rsidRDefault="006A4ED3" w:rsidP="006A4ED3"/>
    <w:p w14:paraId="67469F3E" w14:textId="77777777" w:rsidR="006A4ED3" w:rsidRDefault="006A4ED3" w:rsidP="006A4ED3">
      <w:pPr>
        <w:rPr>
          <w:b/>
          <w:u w:val="single"/>
        </w:rPr>
      </w:pPr>
      <w:r>
        <w:rPr>
          <w:b/>
          <w:u w:val="single"/>
        </w:rPr>
        <w:t>HOBBIES</w:t>
      </w:r>
    </w:p>
    <w:p w14:paraId="1B57F4B4" w14:textId="77777777" w:rsidR="006A4ED3" w:rsidRDefault="006A4ED3" w:rsidP="006A4ED3">
      <w:pPr>
        <w:rPr>
          <w:b/>
          <w:u w:val="single"/>
        </w:rPr>
      </w:pPr>
    </w:p>
    <w:p w14:paraId="18535571" w14:textId="77777777" w:rsidR="006A4ED3" w:rsidRPr="006A4ED3" w:rsidRDefault="006A4ED3" w:rsidP="006A4ED3">
      <w:r>
        <w:t>Avid jazz pianist</w:t>
      </w:r>
    </w:p>
    <w:p w14:paraId="50017E6E" w14:textId="77777777" w:rsidR="00481703" w:rsidRPr="00EC506F" w:rsidRDefault="00481703"/>
    <w:sectPr w:rsidR="00481703" w:rsidRPr="00EC506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4F40B" w14:textId="77777777" w:rsidR="006653CE" w:rsidRDefault="006653CE">
      <w:r>
        <w:separator/>
      </w:r>
    </w:p>
  </w:endnote>
  <w:endnote w:type="continuationSeparator" w:id="0">
    <w:p w14:paraId="01E37838" w14:textId="77777777" w:rsidR="006653CE" w:rsidRDefault="006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EF049" w14:textId="77777777" w:rsidR="0069493E" w:rsidRDefault="006949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E50AFF" w14:textId="77777777" w:rsidR="0069493E" w:rsidRDefault="00694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DED5" w14:textId="77777777" w:rsidR="0069493E" w:rsidRDefault="006949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3F8C69" w14:textId="77777777" w:rsidR="0069493E" w:rsidRDefault="00694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ECCE0" w14:textId="77777777" w:rsidR="006653CE" w:rsidRDefault="006653CE">
      <w:r>
        <w:separator/>
      </w:r>
    </w:p>
  </w:footnote>
  <w:footnote w:type="continuationSeparator" w:id="0">
    <w:p w14:paraId="0F9D72C4" w14:textId="77777777" w:rsidR="006653CE" w:rsidRDefault="006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693"/>
    <w:multiLevelType w:val="multilevel"/>
    <w:tmpl w:val="4F0283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4109"/>
    <w:multiLevelType w:val="multilevel"/>
    <w:tmpl w:val="76A03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645B7"/>
    <w:multiLevelType w:val="multilevel"/>
    <w:tmpl w:val="5DEA7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249F7"/>
    <w:multiLevelType w:val="multilevel"/>
    <w:tmpl w:val="A956D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F43E8"/>
    <w:multiLevelType w:val="multilevel"/>
    <w:tmpl w:val="B8B44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1238A"/>
    <w:multiLevelType w:val="multilevel"/>
    <w:tmpl w:val="4CD29C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BA669D"/>
    <w:multiLevelType w:val="multilevel"/>
    <w:tmpl w:val="C0786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0004A"/>
    <w:multiLevelType w:val="multilevel"/>
    <w:tmpl w:val="64E29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67742"/>
    <w:multiLevelType w:val="multilevel"/>
    <w:tmpl w:val="EC609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7091A"/>
    <w:multiLevelType w:val="multilevel"/>
    <w:tmpl w:val="BD82B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B967AF"/>
    <w:multiLevelType w:val="multilevel"/>
    <w:tmpl w:val="00DA0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EB"/>
    <w:rsid w:val="00142DB4"/>
    <w:rsid w:val="001455CD"/>
    <w:rsid w:val="00193E9B"/>
    <w:rsid w:val="001A7A5C"/>
    <w:rsid w:val="002062A7"/>
    <w:rsid w:val="002062EB"/>
    <w:rsid w:val="002229DF"/>
    <w:rsid w:val="00355DB6"/>
    <w:rsid w:val="0038086F"/>
    <w:rsid w:val="00481703"/>
    <w:rsid w:val="004B4D4C"/>
    <w:rsid w:val="004F1E0C"/>
    <w:rsid w:val="00546487"/>
    <w:rsid w:val="005E0B13"/>
    <w:rsid w:val="006043DA"/>
    <w:rsid w:val="006047F4"/>
    <w:rsid w:val="00651D6F"/>
    <w:rsid w:val="006653CE"/>
    <w:rsid w:val="0069493E"/>
    <w:rsid w:val="006A4ED3"/>
    <w:rsid w:val="008849A1"/>
    <w:rsid w:val="00992A05"/>
    <w:rsid w:val="009A0361"/>
    <w:rsid w:val="009C1138"/>
    <w:rsid w:val="009C7CB2"/>
    <w:rsid w:val="00A56F27"/>
    <w:rsid w:val="00A76137"/>
    <w:rsid w:val="00AB09B1"/>
    <w:rsid w:val="00BC79EE"/>
    <w:rsid w:val="00BD1CFD"/>
    <w:rsid w:val="00BF73EE"/>
    <w:rsid w:val="00CB04FE"/>
    <w:rsid w:val="00D05A8D"/>
    <w:rsid w:val="00E21C4D"/>
    <w:rsid w:val="00E947A9"/>
    <w:rsid w:val="00EC506F"/>
    <w:rsid w:val="00EF615F"/>
    <w:rsid w:val="00F51CE4"/>
    <w:rsid w:val="00F601DE"/>
    <w:rsid w:val="00F8723D"/>
    <w:rsid w:val="00FB2056"/>
    <w:rsid w:val="00FB7A94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2D979C6"/>
  <w15:chartTrackingRefBased/>
  <w15:docId w15:val="{CD765DF1-2EAD-4518-9FB9-82B26ED8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n">
    <w:name w:val="fn"/>
    <w:basedOn w:val="DefaultParagraphFont"/>
    <w:rsid w:val="005E0B13"/>
  </w:style>
  <w:style w:type="character" w:styleId="Emphasis">
    <w:name w:val="Emphasis"/>
    <w:qFormat/>
    <w:rsid w:val="005E0B13"/>
    <w:rPr>
      <w:i/>
      <w:iCs/>
    </w:rPr>
  </w:style>
  <w:style w:type="character" w:customStyle="1" w:styleId="groupheading5">
    <w:name w:val="groupheading5"/>
    <w:rsid w:val="005E0B13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rsid w:val="005E0B13"/>
    <w:rPr>
      <w:rFonts w:ascii="Verdana" w:hAnsi="Verdana" w:hint="default"/>
      <w:sz w:val="14"/>
      <w:szCs w:val="14"/>
    </w:rPr>
  </w:style>
  <w:style w:type="character" w:styleId="Hyperlink">
    <w:name w:val="Hyperlink"/>
    <w:basedOn w:val="DefaultParagraphFont"/>
    <w:rsid w:val="00D05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4B4B4B"/>
                        <w:right w:val="none" w:sz="0" w:space="0" w:color="auto"/>
                      </w:divBdr>
                      <w:divsChild>
                        <w:div w:id="126222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98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1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3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ia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LEGAL PRACTICE</vt:lpstr>
    </vt:vector>
  </TitlesOfParts>
  <Company>McDermott, Will &amp; Emery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LEGAL PRACTICE</dc:title>
  <dc:subject/>
  <dc:creator>Joan Polacheck</dc:creator>
  <cp:keywords/>
  <cp:lastModifiedBy>Jonah Orlofsky</cp:lastModifiedBy>
  <cp:revision>4</cp:revision>
  <cp:lastPrinted>2018-07-30T17:03:00Z</cp:lastPrinted>
  <dcterms:created xsi:type="dcterms:W3CDTF">2020-11-11T13:19:00Z</dcterms:created>
  <dcterms:modified xsi:type="dcterms:W3CDTF">2020-11-11T13:23:00Z</dcterms:modified>
</cp:coreProperties>
</file>